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AC" w:rsidRPr="00342A7C" w:rsidRDefault="00342A7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</w:t>
      </w:r>
      <w:r w:rsidR="00A87B61">
        <w:rPr>
          <w:sz w:val="24"/>
          <w:szCs w:val="24"/>
        </w:rPr>
        <w:t>Włocławek, 17</w:t>
      </w:r>
      <w:r w:rsidR="00571C7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1C7C">
        <w:rPr>
          <w:sz w:val="24"/>
          <w:szCs w:val="24"/>
        </w:rPr>
        <w:t>2</w:t>
      </w:r>
      <w:r>
        <w:rPr>
          <w:sz w:val="24"/>
          <w:szCs w:val="24"/>
        </w:rPr>
        <w:t xml:space="preserve">.2024 </w:t>
      </w:r>
      <w:r w:rsidR="00665AAC" w:rsidRPr="00342A7C">
        <w:rPr>
          <w:sz w:val="24"/>
          <w:szCs w:val="24"/>
        </w:rPr>
        <w:t>r.</w:t>
      </w: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A87B61">
      <w:pPr>
        <w:rPr>
          <w:sz w:val="24"/>
          <w:szCs w:val="24"/>
        </w:rPr>
      </w:pPr>
      <w:r>
        <w:rPr>
          <w:sz w:val="24"/>
          <w:szCs w:val="24"/>
        </w:rPr>
        <w:t>PO.2015.7.2024</w:t>
      </w: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 w:rsidP="00B4352F">
      <w:pPr>
        <w:jc w:val="center"/>
        <w:rPr>
          <w:b/>
          <w:sz w:val="24"/>
          <w:szCs w:val="24"/>
        </w:rPr>
      </w:pPr>
      <w:r w:rsidRPr="00342A7C">
        <w:rPr>
          <w:b/>
          <w:sz w:val="24"/>
          <w:szCs w:val="24"/>
        </w:rPr>
        <w:t>INFORMACJA O WYBORZE NAJKORZYSTNIEJSZEJ OFERTY</w:t>
      </w:r>
    </w:p>
    <w:p w:rsidR="00665AAC" w:rsidRPr="00342A7C" w:rsidRDefault="00665AAC" w:rsidP="00665AAC">
      <w:pPr>
        <w:rPr>
          <w:b/>
          <w:sz w:val="24"/>
          <w:szCs w:val="24"/>
        </w:rPr>
      </w:pPr>
    </w:p>
    <w:p w:rsidR="00665AAC" w:rsidRPr="00342A7C" w:rsidRDefault="00665AAC" w:rsidP="00665AAC">
      <w:pPr>
        <w:rPr>
          <w:b/>
          <w:sz w:val="24"/>
          <w:szCs w:val="24"/>
        </w:rPr>
      </w:pPr>
    </w:p>
    <w:p w:rsidR="00665AAC" w:rsidRPr="00342A7C" w:rsidRDefault="00665AAC" w:rsidP="00665AAC">
      <w:pPr>
        <w:rPr>
          <w:b/>
          <w:sz w:val="24"/>
          <w:szCs w:val="24"/>
        </w:rPr>
      </w:pPr>
    </w:p>
    <w:p w:rsidR="00A87B61" w:rsidRPr="00A87B61" w:rsidRDefault="00665AAC" w:rsidP="00A87B61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 xml:space="preserve">Dotyczy postępowania pn.: </w:t>
      </w:r>
      <w:r w:rsidR="00A87B61" w:rsidRPr="00A87B61">
        <w:rPr>
          <w:rFonts w:ascii="Arial Narrow" w:hAnsi="Arial Narrow"/>
          <w:b/>
          <w:sz w:val="24"/>
          <w:szCs w:val="24"/>
        </w:rPr>
        <w:t>Wynajem powierzchni pod urządzenie – automat z zabawkami w obiektach będących w zarządzie Ośrodka Sportu i Rekreacji we Włocławku.</w:t>
      </w:r>
    </w:p>
    <w:p w:rsidR="00B4352F" w:rsidRPr="00B4352F" w:rsidRDefault="00B4352F" w:rsidP="00B4352F">
      <w:pPr>
        <w:spacing w:line="360" w:lineRule="auto"/>
        <w:rPr>
          <w:rFonts w:ascii="Arial Narrow" w:hAnsi="Arial Narrow"/>
          <w:sz w:val="24"/>
          <w:szCs w:val="24"/>
        </w:rPr>
      </w:pPr>
    </w:p>
    <w:p w:rsidR="00DF5B76" w:rsidRPr="00DF5B76" w:rsidRDefault="00DF5B76" w:rsidP="00DF5B76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CE12AB" w:rsidRPr="00342A7C" w:rsidRDefault="00CE12AB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342A7C">
        <w:rPr>
          <w:rFonts w:ascii="Arial Narrow" w:hAnsi="Arial Narrow"/>
          <w:sz w:val="24"/>
          <w:szCs w:val="24"/>
        </w:rPr>
        <w:t xml:space="preserve">Ośrodek Sportu i Rekreacji we Włocławku </w:t>
      </w:r>
      <w:r w:rsidR="00665AAC" w:rsidRPr="00342A7C">
        <w:rPr>
          <w:rFonts w:ascii="Arial Narrow" w:eastAsiaTheme="minorHAnsi" w:hAnsi="Arial Narrow"/>
          <w:sz w:val="24"/>
          <w:szCs w:val="24"/>
          <w:lang w:eastAsia="en-US"/>
        </w:rPr>
        <w:t>informuje, o:</w:t>
      </w:r>
    </w:p>
    <w:p w:rsidR="00665AAC" w:rsidRDefault="00665AAC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42A7C">
        <w:rPr>
          <w:rFonts w:ascii="Arial Narrow" w:hAnsi="Arial Narrow"/>
          <w:b/>
          <w:sz w:val="24"/>
          <w:szCs w:val="24"/>
        </w:rPr>
        <w:t>Wyborze najkorzystniejszej oferty:</w:t>
      </w:r>
    </w:p>
    <w:p w:rsidR="00A87B61" w:rsidRPr="00A87B61" w:rsidRDefault="00A87B61" w:rsidP="00A87B6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87B61">
        <w:rPr>
          <w:rFonts w:ascii="Arial Narrow" w:hAnsi="Arial Narrow"/>
          <w:b/>
          <w:sz w:val="24"/>
          <w:szCs w:val="24"/>
        </w:rPr>
        <w:t>Firma</w:t>
      </w:r>
    </w:p>
    <w:p w:rsidR="00A87B61" w:rsidRPr="00A87B61" w:rsidRDefault="00A87B61" w:rsidP="00A87B6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87B61">
        <w:rPr>
          <w:rFonts w:ascii="Arial Narrow" w:hAnsi="Arial Narrow"/>
          <w:b/>
          <w:sz w:val="24"/>
          <w:szCs w:val="24"/>
        </w:rPr>
        <w:t>Handlowo-Usługowa</w:t>
      </w:r>
    </w:p>
    <w:p w:rsidR="00A87B61" w:rsidRPr="00A87B61" w:rsidRDefault="00A87B61" w:rsidP="00A87B6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87B61">
        <w:rPr>
          <w:rFonts w:ascii="Arial Narrow" w:hAnsi="Arial Narrow"/>
          <w:b/>
          <w:sz w:val="24"/>
          <w:szCs w:val="24"/>
        </w:rPr>
        <w:t>„Patryk”</w:t>
      </w:r>
    </w:p>
    <w:p w:rsidR="00A87B61" w:rsidRPr="00A87B61" w:rsidRDefault="00A87B61" w:rsidP="00A87B6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87B61">
        <w:rPr>
          <w:rFonts w:ascii="Arial Narrow" w:hAnsi="Arial Narrow"/>
          <w:b/>
          <w:sz w:val="24"/>
          <w:szCs w:val="24"/>
        </w:rPr>
        <w:t>ul. J. Kochanowskiego 15b/1</w:t>
      </w:r>
    </w:p>
    <w:p w:rsidR="00A87B61" w:rsidRDefault="00A87B61" w:rsidP="00A87B6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87B61">
        <w:rPr>
          <w:rFonts w:ascii="Arial Narrow" w:hAnsi="Arial Narrow"/>
          <w:b/>
          <w:sz w:val="24"/>
          <w:szCs w:val="24"/>
        </w:rPr>
        <w:t>09-402 Płock</w:t>
      </w:r>
    </w:p>
    <w:p w:rsidR="00376FCF" w:rsidRDefault="00B4352F" w:rsidP="00AB2908">
      <w:pPr>
        <w:spacing w:line="360" w:lineRule="auto"/>
      </w:pPr>
      <w:r>
        <w:rPr>
          <w:rFonts w:ascii="Arial Narrow" w:hAnsi="Arial Narrow"/>
          <w:b/>
          <w:sz w:val="24"/>
          <w:szCs w:val="24"/>
        </w:rPr>
        <w:t>Cena:</w:t>
      </w:r>
      <w:r w:rsidRPr="00B4352F">
        <w:t xml:space="preserve"> </w:t>
      </w:r>
    </w:p>
    <w:p w:rsidR="00B4352F" w:rsidRDefault="00A87B61" w:rsidP="00AB2908">
      <w:pPr>
        <w:spacing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Kryta Pływalnia „Delfin”</w:t>
      </w:r>
      <w:r>
        <w:rPr>
          <w:rFonts w:ascii="Arial Narrow" w:hAnsi="Arial Narrow"/>
          <w:sz w:val="24"/>
          <w:szCs w:val="24"/>
        </w:rPr>
        <w:t xml:space="preserve"> - </w:t>
      </w:r>
      <w:r w:rsidRPr="00A87B61">
        <w:rPr>
          <w:rFonts w:ascii="Arial Narrow" w:hAnsi="Arial Narrow"/>
          <w:sz w:val="24"/>
          <w:szCs w:val="24"/>
        </w:rPr>
        <w:t>350,00 zł</w:t>
      </w:r>
    </w:p>
    <w:p w:rsidR="00A87B61" w:rsidRDefault="00A87B61" w:rsidP="00AB2908">
      <w:pPr>
        <w:spacing w:line="360" w:lineRule="auto"/>
      </w:pPr>
      <w:r>
        <w:rPr>
          <w:rFonts w:ascii="Arial Narrow" w:hAnsi="Arial Narrow"/>
          <w:sz w:val="24"/>
          <w:szCs w:val="24"/>
        </w:rPr>
        <w:t>Międzyosiedlowy Basen Miejski</w:t>
      </w:r>
      <w:r>
        <w:rPr>
          <w:rFonts w:ascii="Arial Narrow" w:hAnsi="Arial Narrow"/>
          <w:sz w:val="24"/>
          <w:szCs w:val="24"/>
        </w:rPr>
        <w:t xml:space="preserve"> -  </w:t>
      </w:r>
      <w:r>
        <w:rPr>
          <w:rFonts w:ascii="Arial Narrow" w:hAnsi="Arial Narrow"/>
          <w:sz w:val="24"/>
          <w:szCs w:val="24"/>
        </w:rPr>
        <w:t>560,00 zł</w:t>
      </w:r>
    </w:p>
    <w:p w:rsidR="00A52552" w:rsidRPr="00342A7C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A52552" w:rsidRPr="00342A7C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342A7C">
        <w:rPr>
          <w:rFonts w:ascii="Arial Narrow" w:hAnsi="Arial Narrow"/>
          <w:b/>
          <w:sz w:val="24"/>
          <w:szCs w:val="24"/>
          <w:u w:val="single"/>
        </w:rPr>
        <w:t>U</w:t>
      </w:r>
      <w:r w:rsidR="002A15CF" w:rsidRPr="00342A7C">
        <w:rPr>
          <w:rFonts w:ascii="Arial Narrow" w:hAnsi="Arial Narrow"/>
          <w:b/>
          <w:sz w:val="24"/>
          <w:szCs w:val="24"/>
          <w:u w:val="single"/>
        </w:rPr>
        <w:t>zasadnienie :</w:t>
      </w:r>
    </w:p>
    <w:p w:rsidR="00A52552" w:rsidRPr="00A87B61" w:rsidRDefault="00CE12AB" w:rsidP="00A87B61">
      <w:pPr>
        <w:spacing w:line="360" w:lineRule="auto"/>
        <w:jc w:val="both"/>
      </w:pPr>
      <w:r w:rsidRPr="00342A7C">
        <w:rPr>
          <w:rFonts w:ascii="Arial Narrow" w:hAnsi="Arial Narrow"/>
          <w:bCs/>
          <w:sz w:val="24"/>
          <w:szCs w:val="24"/>
        </w:rPr>
        <w:t>Zamawiający wybiera ofertę najkorzystniejszą na podstawie kryteriów oceny ofert określonych w dokumentach zamówienia. W przedm</w:t>
      </w:r>
      <w:r w:rsidR="006C3D58">
        <w:rPr>
          <w:rFonts w:ascii="Arial Narrow" w:hAnsi="Arial Narrow"/>
          <w:bCs/>
          <w:sz w:val="24"/>
          <w:szCs w:val="24"/>
        </w:rPr>
        <w:t>iotowym postępowaniu oferta nr 1</w:t>
      </w:r>
      <w:r w:rsidR="00A87B61">
        <w:rPr>
          <w:rFonts w:ascii="Arial Narrow" w:hAnsi="Arial Narrow"/>
          <w:bCs/>
          <w:sz w:val="24"/>
          <w:szCs w:val="24"/>
        </w:rPr>
        <w:t xml:space="preserve"> Firma Handlowo-Usługowa „Patryk” </w:t>
      </w:r>
      <w:r w:rsidR="00A87B61" w:rsidRPr="00A87B61">
        <w:rPr>
          <w:rFonts w:ascii="Arial Narrow" w:hAnsi="Arial Narrow"/>
          <w:bCs/>
          <w:sz w:val="24"/>
          <w:szCs w:val="24"/>
        </w:rPr>
        <w:t>ul. J. Kochanowskiego 15b/1</w:t>
      </w:r>
      <w:r w:rsidR="00A87B61">
        <w:rPr>
          <w:rFonts w:ascii="Arial Narrow" w:hAnsi="Arial Narrow"/>
          <w:bCs/>
          <w:sz w:val="24"/>
          <w:szCs w:val="24"/>
        </w:rPr>
        <w:t xml:space="preserve"> </w:t>
      </w:r>
      <w:r w:rsidR="006C3D58" w:rsidRPr="006C3D58">
        <w:rPr>
          <w:rFonts w:ascii="Arial Narrow" w:hAnsi="Arial Narrow"/>
          <w:sz w:val="24"/>
          <w:szCs w:val="24"/>
        </w:rPr>
        <w:t xml:space="preserve"> </w:t>
      </w:r>
      <w:r w:rsidR="00A87B61">
        <w:rPr>
          <w:rFonts w:ascii="Arial Narrow" w:hAnsi="Arial Narrow"/>
          <w:sz w:val="24"/>
          <w:szCs w:val="24"/>
        </w:rPr>
        <w:t>z Płocka</w:t>
      </w:r>
      <w:r w:rsidR="006C3D58">
        <w:rPr>
          <w:rFonts w:ascii="Arial Narrow" w:hAnsi="Arial Narrow"/>
          <w:sz w:val="24"/>
          <w:szCs w:val="24"/>
        </w:rPr>
        <w:t xml:space="preserve"> </w:t>
      </w:r>
      <w:r w:rsidRPr="00342A7C">
        <w:rPr>
          <w:rFonts w:ascii="Arial Narrow" w:hAnsi="Arial Narrow"/>
          <w:bCs/>
          <w:sz w:val="24"/>
          <w:szCs w:val="24"/>
        </w:rPr>
        <w:t>z ceną oferty</w:t>
      </w:r>
      <w:r w:rsidR="004477D7">
        <w:rPr>
          <w:rFonts w:ascii="Arial Narrow" w:hAnsi="Arial Narrow"/>
          <w:bCs/>
          <w:sz w:val="24"/>
          <w:szCs w:val="24"/>
        </w:rPr>
        <w:t xml:space="preserve"> </w:t>
      </w:r>
      <w:r w:rsidR="00A87B61">
        <w:rPr>
          <w:rFonts w:ascii="Arial Narrow" w:hAnsi="Arial Narrow"/>
          <w:bCs/>
          <w:sz w:val="24"/>
          <w:szCs w:val="24"/>
        </w:rPr>
        <w:t xml:space="preserve">- </w:t>
      </w:r>
      <w:r w:rsidR="00A87B61">
        <w:rPr>
          <w:rFonts w:ascii="Arial Narrow" w:hAnsi="Arial Narrow"/>
          <w:sz w:val="24"/>
          <w:szCs w:val="24"/>
        </w:rPr>
        <w:t xml:space="preserve">Kryta Pływalnia „Delfin” - </w:t>
      </w:r>
      <w:r w:rsidR="00A87B61" w:rsidRPr="00A87B61">
        <w:rPr>
          <w:rFonts w:ascii="Arial Narrow" w:hAnsi="Arial Narrow"/>
          <w:sz w:val="24"/>
          <w:szCs w:val="24"/>
        </w:rPr>
        <w:t>350,00 zł</w:t>
      </w:r>
      <w:r w:rsidR="00A87B61">
        <w:rPr>
          <w:rFonts w:ascii="Arial Narrow" w:hAnsi="Arial Narrow"/>
          <w:sz w:val="24"/>
          <w:szCs w:val="24"/>
        </w:rPr>
        <w:t xml:space="preserve"> </w:t>
      </w:r>
      <w:r w:rsidR="00A87B61">
        <w:rPr>
          <w:rFonts w:ascii="Arial Narrow" w:hAnsi="Arial Narrow"/>
          <w:sz w:val="24"/>
          <w:szCs w:val="24"/>
        </w:rPr>
        <w:t>Międzyosiedlowy Basen Miejski -  560,00 zł</w:t>
      </w:r>
      <w:r w:rsidR="00A87B61">
        <w:t xml:space="preserve"> </w:t>
      </w:r>
      <w:r w:rsidRPr="00342A7C">
        <w:rPr>
          <w:rFonts w:ascii="Arial Narrow" w:hAnsi="Arial Narrow"/>
          <w:bCs/>
          <w:sz w:val="24"/>
          <w:szCs w:val="24"/>
        </w:rPr>
        <w:t>wybrana została, jako najkorzystniejsza.</w:t>
      </w:r>
    </w:p>
    <w:p w:rsidR="00A52552" w:rsidRPr="00342A7C" w:rsidRDefault="00A52552" w:rsidP="00AB2908">
      <w:pPr>
        <w:spacing w:line="360" w:lineRule="auto"/>
        <w:rPr>
          <w:rFonts w:ascii="Arial Narrow" w:hAnsi="Arial Narrow"/>
          <w:sz w:val="24"/>
          <w:szCs w:val="24"/>
        </w:rPr>
      </w:pPr>
    </w:p>
    <w:p w:rsidR="00A52552" w:rsidRPr="00342A7C" w:rsidRDefault="00A52552" w:rsidP="00AB2908">
      <w:pPr>
        <w:spacing w:line="360" w:lineRule="auto"/>
        <w:rPr>
          <w:rFonts w:ascii="Arial Narrow" w:hAnsi="Arial Narrow"/>
          <w:sz w:val="24"/>
          <w:szCs w:val="24"/>
        </w:rPr>
      </w:pP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  <w:t>Dyrektor Ośrodka Sportu i Rekreacji</w:t>
      </w: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  <w:t>Piotr Ordon</w:t>
      </w:r>
    </w:p>
    <w:sectPr w:rsidR="00A52552" w:rsidRPr="0034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B59"/>
    <w:multiLevelType w:val="hybridMultilevel"/>
    <w:tmpl w:val="0F964BB8"/>
    <w:lvl w:ilvl="0" w:tplc="E7728B6C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C"/>
    <w:rsid w:val="00061C91"/>
    <w:rsid w:val="00074E8C"/>
    <w:rsid w:val="00095B67"/>
    <w:rsid w:val="001B64F3"/>
    <w:rsid w:val="002A15CF"/>
    <w:rsid w:val="003350DE"/>
    <w:rsid w:val="00342A7C"/>
    <w:rsid w:val="00376FCF"/>
    <w:rsid w:val="00391ED1"/>
    <w:rsid w:val="004477D7"/>
    <w:rsid w:val="00571C7C"/>
    <w:rsid w:val="00665AAC"/>
    <w:rsid w:val="006C3D58"/>
    <w:rsid w:val="0074492E"/>
    <w:rsid w:val="00A52552"/>
    <w:rsid w:val="00A80627"/>
    <w:rsid w:val="00A87B61"/>
    <w:rsid w:val="00AB2908"/>
    <w:rsid w:val="00B37C88"/>
    <w:rsid w:val="00B4352F"/>
    <w:rsid w:val="00C8230E"/>
    <w:rsid w:val="00CE12AB"/>
    <w:rsid w:val="00D04108"/>
    <w:rsid w:val="00D95CA2"/>
    <w:rsid w:val="00DE05DF"/>
    <w:rsid w:val="00D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5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5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2024-12-12T08:39:00Z</cp:lastPrinted>
  <dcterms:created xsi:type="dcterms:W3CDTF">2025-01-07T08:36:00Z</dcterms:created>
  <dcterms:modified xsi:type="dcterms:W3CDTF">2025-01-07T08:36:00Z</dcterms:modified>
</cp:coreProperties>
</file>